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70FE" w14:textId="77777777" w:rsidR="003F46F5" w:rsidRDefault="00000000">
      <w:pPr>
        <w:jc w:val="center"/>
      </w:pPr>
      <w:r>
        <w:rPr>
          <w:b/>
          <w:sz w:val="36"/>
        </w:rPr>
        <w:t>Dulley Shah’s Mice — From a Physical Shell to Mental Bondage</w:t>
      </w:r>
    </w:p>
    <w:p w14:paraId="39669458" w14:textId="77777777" w:rsidR="003F46F5" w:rsidRDefault="00000000">
      <w:pPr>
        <w:jc w:val="center"/>
      </w:pPr>
      <w:r>
        <w:rPr>
          <w:i/>
          <w:sz w:val="24"/>
        </w:rPr>
        <w:t>(An intellectual, social, and spiritual analysis)</w:t>
      </w:r>
    </w:p>
    <w:p w14:paraId="2F55C62B" w14:textId="77777777" w:rsidR="003F46F5" w:rsidRDefault="003F46F5"/>
    <w:p w14:paraId="08A01D11" w14:textId="77777777" w:rsidR="003F46F5" w:rsidRDefault="00000000">
      <w:pPr>
        <w:jc w:val="center"/>
      </w:pPr>
      <w:r>
        <w:rPr>
          <w:sz w:val="20"/>
        </w:rPr>
        <w:t xml:space="preserve">This article is prepared by combining material derived from a BBC Urdu report and Imam al-Ghazali’s </w:t>
      </w:r>
      <w:proofErr w:type="spellStart"/>
      <w:proofErr w:type="gramStart"/>
      <w:r>
        <w:rPr>
          <w:sz w:val="20"/>
        </w:rPr>
        <w:t>Ihya</w:t>
      </w:r>
      <w:proofErr w:type="spellEnd"/>
      <w:r>
        <w:rPr>
          <w:sz w:val="20"/>
        </w:rPr>
        <w:t>’ ‘</w:t>
      </w:r>
      <w:proofErr w:type="spellStart"/>
      <w:proofErr w:type="gramEnd"/>
      <w:r>
        <w:rPr>
          <w:sz w:val="20"/>
        </w:rPr>
        <w:t>Ulum</w:t>
      </w:r>
      <w:proofErr w:type="spellEnd"/>
      <w:r>
        <w:rPr>
          <w:sz w:val="20"/>
        </w:rPr>
        <w:t xml:space="preserve"> al-Din. The author’s contribution here is primarily selection, ordering, and connecting ideas for clarity.</w:t>
      </w:r>
    </w:p>
    <w:p w14:paraId="0187C68F" w14:textId="77777777" w:rsidR="003F46F5" w:rsidRDefault="003F46F5"/>
    <w:p w14:paraId="50D903F6" w14:textId="77777777" w:rsidR="003F46F5" w:rsidRDefault="00000000">
      <w:pPr>
        <w:pStyle w:val="Heading1"/>
      </w:pPr>
      <w:r>
        <w:t>Introduction</w:t>
      </w:r>
    </w:p>
    <w:p w14:paraId="3079CE0F" w14:textId="77777777" w:rsidR="003F46F5" w:rsidRDefault="00000000">
      <w:r>
        <w:t>In the subcontinent, the phrase “Dulley Shah’s mice” is remembered as a bitter symbol: individuals with an unusual physical appearance and an even more tragic social reality. According to the BBC report, some families who longed for children would make vows at a shrine in Gujrat; when a child was born, the first child was sometimes left there as an offering. A tight iron cap would be placed on the child’s head, restricting brain growth and leaving the child with permanent cognitive disability. It was not merely a ritual—it was cruelty inflicted on both the human body and the human mind.</w:t>
      </w:r>
    </w:p>
    <w:p w14:paraId="4BE2E4A6" w14:textId="77777777" w:rsidR="003F46F5" w:rsidRDefault="00000000">
      <w:pPr>
        <w:pStyle w:val="Heading1"/>
      </w:pPr>
      <w:r>
        <w:t>What the BBC Investigation Describes: The Iron Cap and Manufactured Disability</w:t>
      </w:r>
    </w:p>
    <w:p w14:paraId="5A6A8DEB" w14:textId="77777777" w:rsidR="003F46F5" w:rsidRDefault="00000000">
      <w:r>
        <w:t>As described in the BBC Urdu report, the pattern included:</w:t>
      </w:r>
    </w:p>
    <w:p w14:paraId="44D35380" w14:textId="77777777" w:rsidR="003F46F5" w:rsidRDefault="00000000">
      <w:pPr>
        <w:pStyle w:val="ListBullet"/>
      </w:pPr>
      <w:r>
        <w:t>The child was left at the shrine.</w:t>
      </w:r>
    </w:p>
    <w:p w14:paraId="7A373B40" w14:textId="77777777" w:rsidR="003F46F5" w:rsidRDefault="00000000">
      <w:pPr>
        <w:pStyle w:val="ListBullet"/>
      </w:pPr>
      <w:r>
        <w:t xml:space="preserve">A tight iron cap (helmet-like shell) </w:t>
      </w:r>
      <w:proofErr w:type="gramStart"/>
      <w:r>
        <w:t>was fitted</w:t>
      </w:r>
      <w:proofErr w:type="gramEnd"/>
      <w:r>
        <w:t xml:space="preserve"> on the head.</w:t>
      </w:r>
    </w:p>
    <w:p w14:paraId="33E8F9B7" w14:textId="77777777" w:rsidR="003F46F5" w:rsidRDefault="00000000">
      <w:pPr>
        <w:pStyle w:val="ListBullet"/>
      </w:pPr>
      <w:r>
        <w:t>Restricted oxygen and physical pressure impeded brain growth.</w:t>
      </w:r>
    </w:p>
    <w:p w14:paraId="0BC0B7E0" w14:textId="77777777" w:rsidR="003F46F5" w:rsidRDefault="00000000">
      <w:pPr>
        <w:pStyle w:val="ListBullet"/>
      </w:pPr>
      <w:r>
        <w:t>The child lost the ability to think and understand normally.</w:t>
      </w:r>
    </w:p>
    <w:p w14:paraId="7B5AD068" w14:textId="77777777" w:rsidR="003F46F5" w:rsidRDefault="00000000">
      <w:pPr>
        <w:pStyle w:val="ListBullet"/>
      </w:pPr>
      <w:r>
        <w:t>In adulthood, the person was often exploited for begging and public spectacle.</w:t>
      </w:r>
    </w:p>
    <w:p w14:paraId="65FA2349" w14:textId="77777777" w:rsidR="003F46F5" w:rsidRDefault="00000000">
      <w:r>
        <w:t xml:space="preserve">These individuals were not “dangerous.” They were made </w:t>
      </w:r>
      <w:proofErr w:type="gramStart"/>
      <w:r>
        <w:t>vulnerable—turned</w:t>
      </w:r>
      <w:proofErr w:type="gramEnd"/>
      <w:r>
        <w:t xml:space="preserve"> into a lifetime display by a system that benefited from their forced dependency.</w:t>
      </w:r>
    </w:p>
    <w:p w14:paraId="48288AF3" w14:textId="77777777" w:rsidR="003F46F5" w:rsidRDefault="00000000">
      <w:pPr>
        <w:pStyle w:val="Heading1"/>
      </w:pPr>
      <w:r>
        <w:t>The Mental Shell: The Larger Tragedy of Our Time</w:t>
      </w:r>
    </w:p>
    <w:p w14:paraId="5667678A" w14:textId="77777777" w:rsidR="003F46F5" w:rsidRDefault="00000000">
      <w:r>
        <w:t>The physical shell may belong to the past, but mental shells are alive and thriving. These shells are not made of iron; they are invisible structures placed on the mind through:</w:t>
      </w:r>
    </w:p>
    <w:p w14:paraId="57FBFC1D" w14:textId="77777777" w:rsidR="003F46F5" w:rsidRDefault="00000000">
      <w:pPr>
        <w:pStyle w:val="ListBullet"/>
      </w:pPr>
      <w:r>
        <w:t>Prejudice and sectarian bias</w:t>
      </w:r>
    </w:p>
    <w:p w14:paraId="7903BC59" w14:textId="77777777" w:rsidR="003F46F5" w:rsidRDefault="00000000">
      <w:pPr>
        <w:pStyle w:val="ListBullet"/>
      </w:pPr>
      <w:r>
        <w:t>Blind imitation (following without evidence)</w:t>
      </w:r>
    </w:p>
    <w:p w14:paraId="1F5D9E0A" w14:textId="77777777" w:rsidR="003F46F5" w:rsidRDefault="00000000">
      <w:pPr>
        <w:pStyle w:val="ListBullet"/>
      </w:pPr>
      <w:r>
        <w:t>Fear and social intimidation</w:t>
      </w:r>
    </w:p>
    <w:p w14:paraId="6584BB46" w14:textId="77777777" w:rsidR="003F46F5" w:rsidRDefault="00000000">
      <w:pPr>
        <w:pStyle w:val="ListBullet"/>
      </w:pPr>
      <w:r>
        <w:t>Political tribalism and group identity</w:t>
      </w:r>
    </w:p>
    <w:p w14:paraId="30115DDF" w14:textId="77777777" w:rsidR="003F46F5" w:rsidRDefault="00000000">
      <w:pPr>
        <w:pStyle w:val="ListBullet"/>
      </w:pPr>
      <w:r>
        <w:lastRenderedPageBreak/>
        <w:t>Fabricated beliefs and misinformation</w:t>
      </w:r>
    </w:p>
    <w:p w14:paraId="254B0E01" w14:textId="77777777" w:rsidR="003F46F5" w:rsidRDefault="00000000">
      <w:pPr>
        <w:pStyle w:val="ListBullet"/>
      </w:pPr>
      <w:r>
        <w:t>Psychological pressure and constant noise</w:t>
      </w:r>
    </w:p>
    <w:p w14:paraId="4B64F59C" w14:textId="77777777" w:rsidR="003F46F5" w:rsidRDefault="00000000">
      <w:pPr>
        <w:pStyle w:val="ListBullet"/>
      </w:pPr>
      <w:r>
        <w:t>A culture of mental dependency on the environment</w:t>
      </w:r>
    </w:p>
    <w:p w14:paraId="7B2F32D1" w14:textId="77777777" w:rsidR="003F46F5" w:rsidRDefault="00000000">
      <w:r>
        <w:t>A person may be educated yet deprived of real thinking; may know many words yet miss their meaning; may have the capacity to understand yet never truly reflect. This is how “healthy bodies” end up carrying “disabled minds.”</w:t>
      </w:r>
    </w:p>
    <w:p w14:paraId="5CBD7143" w14:textId="77777777" w:rsidR="003F46F5" w:rsidRDefault="00000000">
      <w:pPr>
        <w:pStyle w:val="Heading1"/>
      </w:pPr>
      <w:r>
        <w:t>Imam al-Ghazali’s Insight: Illnesses of the Heart and Mind</w:t>
      </w:r>
    </w:p>
    <w:p w14:paraId="6AAF028F" w14:textId="77777777" w:rsidR="003F46F5" w:rsidRDefault="00000000">
      <w:r>
        <w:t xml:space="preserve">In </w:t>
      </w:r>
      <w:proofErr w:type="spellStart"/>
      <w:r>
        <w:t>Ihya</w:t>
      </w:r>
      <w:proofErr w:type="spellEnd"/>
      <w:r>
        <w:t>’ ‘</w:t>
      </w:r>
      <w:proofErr w:type="spellStart"/>
      <w:r>
        <w:t>Ulum</w:t>
      </w:r>
      <w:proofErr w:type="spellEnd"/>
      <w:r>
        <w:t xml:space="preserve"> al-Din—particularly in discussions of the ailments of the heart and the traps of the ego—Imam al-Ghazali explains patterns that imprison human perception and block the acceptance of truth.</w:t>
      </w:r>
    </w:p>
    <w:p w14:paraId="57022561" w14:textId="77777777" w:rsidR="003F46F5" w:rsidRDefault="00000000">
      <w:r>
        <w:t>Key forms of inner captivity include:</w:t>
      </w:r>
    </w:p>
    <w:p w14:paraId="0860D6A1" w14:textId="77777777" w:rsidR="003F46F5" w:rsidRDefault="00000000">
      <w:pPr>
        <w:pStyle w:val="ListBullet"/>
      </w:pPr>
      <w:r>
        <w:t>Bias and fanatic attachment: when loyalty to one’s side becomes stronger than loyalty to truth.</w:t>
      </w:r>
    </w:p>
    <w:p w14:paraId="0616908B" w14:textId="77777777" w:rsidR="003F46F5" w:rsidRDefault="00000000">
      <w:pPr>
        <w:pStyle w:val="ListBullet"/>
      </w:pPr>
      <w:r>
        <w:t>Blind imitation: when a person follows people, slogans, or traditions without proof and reflection.</w:t>
      </w:r>
    </w:p>
    <w:p w14:paraId="2AB3E4DC" w14:textId="77777777" w:rsidR="003F46F5" w:rsidRDefault="00000000">
      <w:pPr>
        <w:pStyle w:val="ListBullet"/>
      </w:pPr>
      <w:r>
        <w:t>Slavery to desires: when cravings and self-interest lock the heart, making a person reject truth even after recognizing it.</w:t>
      </w:r>
    </w:p>
    <w:p w14:paraId="525FA6E2" w14:textId="77777777" w:rsidR="003F46F5" w:rsidRDefault="00000000">
      <w:pPr>
        <w:pStyle w:val="ListBullet"/>
      </w:pPr>
      <w:r>
        <w:t xml:space="preserve">Illusions and fear: when imagined threats and social fear </w:t>
      </w:r>
      <w:proofErr w:type="gramStart"/>
      <w:r>
        <w:t>chains</w:t>
      </w:r>
      <w:proofErr w:type="gramEnd"/>
      <w:r>
        <w:t xml:space="preserve"> a person, so they avoid reality and accountability.</w:t>
      </w:r>
    </w:p>
    <w:p w14:paraId="3A921993" w14:textId="77777777" w:rsidR="003F46F5" w:rsidRDefault="00000000">
      <w:r>
        <w:t>These illnesses can create a kind of cognitive paralysis: a person still “functions,” but the inner compass becomes distorted—just as the iron cap distorted a child’s natural growth.</w:t>
      </w:r>
    </w:p>
    <w:p w14:paraId="11EBDE58" w14:textId="77777777" w:rsidR="003F46F5" w:rsidRDefault="00000000">
      <w:pPr>
        <w:pStyle w:val="Heading1"/>
      </w:pPr>
      <w:r>
        <w:t>From Physical Disability to Mental Disability: The Parallel</w:t>
      </w:r>
    </w:p>
    <w:p w14:paraId="20BD8374" w14:textId="77777777" w:rsidR="003F46F5" w:rsidRDefault="00000000">
      <w:r>
        <w:t>Dulley Shah’s mice (as a tragic historical phenomenon) often meant:</w:t>
      </w:r>
    </w:p>
    <w:p w14:paraId="2168B66F" w14:textId="77777777" w:rsidR="003F46F5" w:rsidRDefault="00000000">
      <w:pPr>
        <w:pStyle w:val="ListBullet"/>
      </w:pPr>
      <w:r>
        <w:t>Physical captivity and control</w:t>
      </w:r>
    </w:p>
    <w:p w14:paraId="492B8A21" w14:textId="77777777" w:rsidR="003F46F5" w:rsidRDefault="00000000">
      <w:pPr>
        <w:pStyle w:val="ListBullet"/>
      </w:pPr>
      <w:r>
        <w:t>Loss of independent thinking</w:t>
      </w:r>
    </w:p>
    <w:p w14:paraId="265EEA9B" w14:textId="77777777" w:rsidR="003F46F5" w:rsidRDefault="00000000">
      <w:pPr>
        <w:pStyle w:val="ListBullet"/>
      </w:pPr>
      <w:r>
        <w:t>Dependence on others for survival</w:t>
      </w:r>
    </w:p>
    <w:p w14:paraId="225B1540" w14:textId="77777777" w:rsidR="003F46F5" w:rsidRDefault="00000000">
      <w:pPr>
        <w:pStyle w:val="ListBullet"/>
      </w:pPr>
      <w:r>
        <w:t>A lifetime of exploitation within a system</w:t>
      </w:r>
    </w:p>
    <w:p w14:paraId="1B4B0308" w14:textId="77777777" w:rsidR="003F46F5" w:rsidRDefault="00000000">
      <w:r>
        <w:t>In today’s world, many people experience a similar captivity through:</w:t>
      </w:r>
    </w:p>
    <w:p w14:paraId="27C00806" w14:textId="77777777" w:rsidR="003F46F5" w:rsidRDefault="00000000">
      <w:pPr>
        <w:pStyle w:val="ListBullet"/>
      </w:pPr>
      <w:r>
        <w:t>Captivity to prejudice</w:t>
      </w:r>
    </w:p>
    <w:p w14:paraId="0D0097EA" w14:textId="77777777" w:rsidR="003F46F5" w:rsidRDefault="00000000">
      <w:pPr>
        <w:pStyle w:val="ListBullet"/>
      </w:pPr>
      <w:r>
        <w:t>Bondage to fear and social pressure</w:t>
      </w:r>
    </w:p>
    <w:p w14:paraId="6AD0954B" w14:textId="77777777" w:rsidR="003F46F5" w:rsidRDefault="00000000">
      <w:pPr>
        <w:pStyle w:val="ListBullet"/>
      </w:pPr>
      <w:r>
        <w:t>Imprisonment in blind imitation</w:t>
      </w:r>
    </w:p>
    <w:p w14:paraId="5EFC3B4E" w14:textId="77777777" w:rsidR="003F46F5" w:rsidRDefault="00000000">
      <w:pPr>
        <w:pStyle w:val="ListBullet"/>
      </w:pPr>
      <w:r>
        <w:t>Submission to desires and status games</w:t>
      </w:r>
    </w:p>
    <w:p w14:paraId="0D7C1042" w14:textId="77777777" w:rsidR="003F46F5" w:rsidRDefault="00000000">
      <w:r>
        <w:t>The difference is simple: in the past, the shell was made of iron; today, it is mental and spiritual.</w:t>
      </w:r>
    </w:p>
    <w:p w14:paraId="6B885D2F" w14:textId="77777777" w:rsidR="003F46F5" w:rsidRDefault="00000000">
      <w:pPr>
        <w:pStyle w:val="Heading1"/>
      </w:pPr>
      <w:r>
        <w:lastRenderedPageBreak/>
        <w:t>How Mental Shells Break: Guidance Inspired by al-Ghazali</w:t>
      </w:r>
    </w:p>
    <w:p w14:paraId="696BD087" w14:textId="77777777" w:rsidR="003F46F5" w:rsidRDefault="00000000">
      <w:r>
        <w:t>Three practical principles summarize the path out of mental bondage:</w:t>
      </w:r>
    </w:p>
    <w:p w14:paraId="682BC001" w14:textId="77777777" w:rsidR="003F46F5" w:rsidRDefault="00000000">
      <w:r>
        <w:t>1) Seek truth through deep reflection</w:t>
      </w:r>
    </w:p>
    <w:p w14:paraId="7171D4F4" w14:textId="77777777" w:rsidR="003F46F5" w:rsidRDefault="00000000">
      <w:r>
        <w:t>Train yourself to examine claims with evidence, not with emotion. Replace automatic following with thoughtful inquiry.</w:t>
      </w:r>
    </w:p>
    <w:p w14:paraId="370398BD" w14:textId="77777777" w:rsidR="003F46F5" w:rsidRDefault="00000000">
      <w:r>
        <w:t>2) Free yourself from bias</w:t>
      </w:r>
    </w:p>
    <w:p w14:paraId="20076D7E" w14:textId="77777777" w:rsidR="003F46F5" w:rsidRDefault="00000000">
      <w:r>
        <w:t>Do not treat your own view as absolute. Accept truth wherever it appears—even if it comes from someone you disagree with.</w:t>
      </w:r>
    </w:p>
    <w:p w14:paraId="580044A7" w14:textId="77777777" w:rsidR="003F46F5" w:rsidRDefault="00000000">
      <w:r>
        <w:t>3) Purify the ego (</w:t>
      </w:r>
      <w:proofErr w:type="spellStart"/>
      <w:r>
        <w:t>tazkiyah</w:t>
      </w:r>
      <w:proofErr w:type="spellEnd"/>
      <w:r>
        <w:t>)</w:t>
      </w:r>
    </w:p>
    <w:p w14:paraId="1D569841" w14:textId="77777777" w:rsidR="003F46F5" w:rsidRDefault="00000000">
      <w:r>
        <w:t>Reduce the grip of desires, fear, and unhealthy attachments. A heart that is not owned by the world becomes capable of seeing clearly.</w:t>
      </w:r>
    </w:p>
    <w:p w14:paraId="1E1BCA6F" w14:textId="77777777" w:rsidR="003F46F5" w:rsidRDefault="00000000">
      <w:pPr>
        <w:pStyle w:val="Heading1"/>
      </w:pPr>
      <w:r>
        <w:t>Conclusion</w:t>
      </w:r>
    </w:p>
    <w:p w14:paraId="2B31CF7B" w14:textId="77777777" w:rsidR="003F46F5" w:rsidRDefault="00000000">
      <w:r>
        <w:t>The story of Dulley Shah’s mice is not only a tale of the past. It reminds us that societies can still manufacture “mental disability” through prejudice, fear, blind imitation, and relentless psychological pressure. Physical iron caps may have disappeared, but mental caps have become harder—because they are invisible.</w:t>
      </w:r>
    </w:p>
    <w:p w14:paraId="30F15C47" w14:textId="77777777" w:rsidR="003F46F5" w:rsidRDefault="00000000">
      <w:r>
        <w:t>Read together, the BBC investigation and Imam al-Ghazali’s teachings point to one core reality: real freedom is not merely physical. It is the freedom of the mind and heart. When the mind becomes free, only then does a person become fully human.</w:t>
      </w:r>
    </w:p>
    <w:p w14:paraId="366DEB48" w14:textId="77777777" w:rsidR="003F46F5" w:rsidRDefault="00000000">
      <w:pPr>
        <w:pStyle w:val="Heading1"/>
      </w:pPr>
      <w:r>
        <w:t>Closing Note</w:t>
      </w:r>
    </w:p>
    <w:p w14:paraId="31E7FAAE" w14:textId="6CF38CC7" w:rsidR="003F46F5" w:rsidRDefault="00000000">
      <w:r>
        <w:t>Sources referenced for this compilation:</w:t>
      </w:r>
      <w:r>
        <w:br/>
        <w:t xml:space="preserve">• BBC Urdu report: “Dulley Shah </w:t>
      </w:r>
      <w:proofErr w:type="spellStart"/>
      <w:r>
        <w:t>ke</w:t>
      </w:r>
      <w:proofErr w:type="spellEnd"/>
      <w:r>
        <w:t xml:space="preserve"> </w:t>
      </w:r>
      <w:proofErr w:type="spellStart"/>
      <w:r>
        <w:t>choohay</w:t>
      </w:r>
      <w:proofErr w:type="spellEnd"/>
      <w:r>
        <w:t>” (</w:t>
      </w:r>
      <w:r w:rsidR="00015850" w:rsidRPr="00015850">
        <w:t>https://www.bbc.com/urdu/pakistan-45294041</w:t>
      </w:r>
      <w:r>
        <w:t>)</w:t>
      </w:r>
      <w:r>
        <w:br/>
        <w:t xml:space="preserve">• Imam al-Ghazali: </w:t>
      </w:r>
      <w:proofErr w:type="spellStart"/>
      <w:r>
        <w:t>Ihya</w:t>
      </w:r>
      <w:proofErr w:type="spellEnd"/>
      <w:r>
        <w:t>’ ‘</w:t>
      </w:r>
      <w:proofErr w:type="spellStart"/>
      <w:r>
        <w:t>Ulum</w:t>
      </w:r>
      <w:proofErr w:type="spellEnd"/>
      <w:r>
        <w:t xml:space="preserve"> al-Din</w:t>
      </w:r>
    </w:p>
    <w:p w14:paraId="52FEA5F9" w14:textId="23BEF43A" w:rsidR="0086057C" w:rsidRDefault="0086057C" w:rsidP="0086057C">
      <w:pPr>
        <w:pStyle w:val="Heading1"/>
      </w:pPr>
      <w:proofErr w:type="spellStart"/>
      <w:r>
        <w:t>Ebooks</w:t>
      </w:r>
      <w:proofErr w:type="spellEnd"/>
      <w:r>
        <w:t xml:space="preserve"> Available at”</w:t>
      </w:r>
    </w:p>
    <w:p w14:paraId="39DB85FA" w14:textId="6C5F1138" w:rsidR="0086057C" w:rsidRDefault="002016B8">
      <w:hyperlink r:id="rId6" w:history="1">
        <w:r w:rsidRPr="0036210E">
          <w:rPr>
            <w:rStyle w:val="Hyperlink"/>
          </w:rPr>
          <w:t>https://IrshadOS.com</w:t>
        </w:r>
      </w:hyperlink>
    </w:p>
    <w:sectPr w:rsidR="0086057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8890198">
    <w:abstractNumId w:val="8"/>
  </w:num>
  <w:num w:numId="2" w16cid:durableId="1903514821">
    <w:abstractNumId w:val="6"/>
  </w:num>
  <w:num w:numId="3" w16cid:durableId="687603902">
    <w:abstractNumId w:val="5"/>
  </w:num>
  <w:num w:numId="4" w16cid:durableId="1101219318">
    <w:abstractNumId w:val="4"/>
  </w:num>
  <w:num w:numId="5" w16cid:durableId="2036416630">
    <w:abstractNumId w:val="7"/>
  </w:num>
  <w:num w:numId="6" w16cid:durableId="614019441">
    <w:abstractNumId w:val="3"/>
  </w:num>
  <w:num w:numId="7" w16cid:durableId="1657805906">
    <w:abstractNumId w:val="2"/>
  </w:num>
  <w:num w:numId="8" w16cid:durableId="1477257221">
    <w:abstractNumId w:val="1"/>
  </w:num>
  <w:num w:numId="9" w16cid:durableId="1535070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850"/>
    <w:rsid w:val="00034616"/>
    <w:rsid w:val="0006063C"/>
    <w:rsid w:val="0015074B"/>
    <w:rsid w:val="002016B8"/>
    <w:rsid w:val="0029639D"/>
    <w:rsid w:val="00326F90"/>
    <w:rsid w:val="003931DF"/>
    <w:rsid w:val="003F46F5"/>
    <w:rsid w:val="0086057C"/>
    <w:rsid w:val="008A2A1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5F7ED"/>
  <w14:defaultImageDpi w14:val="300"/>
  <w15:docId w15:val="{D1D8F73E-A336-4BBF-A7B6-9FD96B5B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016B8"/>
    <w:rPr>
      <w:color w:val="0000FF" w:themeColor="hyperlink"/>
      <w:u w:val="single"/>
    </w:rPr>
  </w:style>
  <w:style w:type="character" w:styleId="UnresolvedMention">
    <w:name w:val="Unresolved Mention"/>
    <w:basedOn w:val="DefaultParagraphFont"/>
    <w:uiPriority w:val="99"/>
    <w:semiHidden/>
    <w:unhideWhenUsed/>
    <w:rsid w:val="00201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rshadO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kashif irshad</cp:lastModifiedBy>
  <cp:revision>4</cp:revision>
  <dcterms:created xsi:type="dcterms:W3CDTF">2013-12-23T23:15:00Z</dcterms:created>
  <dcterms:modified xsi:type="dcterms:W3CDTF">2025-12-14T14:24:00Z</dcterms:modified>
  <cp:category/>
</cp:coreProperties>
</file>